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A50" w:rsidRDefault="008B7A50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8B7A50" w:rsidRDefault="008B7A50">
      <w:pPr>
        <w:pStyle w:val="ConsPlusNormal"/>
        <w:jc w:val="both"/>
        <w:outlineLvl w:val="0"/>
      </w:pPr>
    </w:p>
    <w:p w:rsidR="008B7A50" w:rsidRDefault="008B7A50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8B7A50" w:rsidRDefault="008B7A50">
      <w:pPr>
        <w:pStyle w:val="ConsPlusTitle"/>
        <w:jc w:val="center"/>
      </w:pPr>
    </w:p>
    <w:p w:rsidR="008B7A50" w:rsidRDefault="008B7A50">
      <w:pPr>
        <w:pStyle w:val="ConsPlusTitle"/>
        <w:jc w:val="center"/>
      </w:pPr>
      <w:r>
        <w:t>ПОСТАНОВЛЕНИЕ</w:t>
      </w:r>
    </w:p>
    <w:p w:rsidR="008B7A50" w:rsidRDefault="008B7A50">
      <w:pPr>
        <w:pStyle w:val="ConsPlusTitle"/>
        <w:jc w:val="center"/>
      </w:pPr>
      <w:r>
        <w:t>от 22 апреля 2017 г. N 485</w:t>
      </w:r>
    </w:p>
    <w:p w:rsidR="008B7A50" w:rsidRDefault="008B7A50">
      <w:pPr>
        <w:pStyle w:val="ConsPlusTitle"/>
        <w:jc w:val="center"/>
      </w:pPr>
    </w:p>
    <w:p w:rsidR="008B7A50" w:rsidRDefault="008B7A50">
      <w:pPr>
        <w:pStyle w:val="ConsPlusTitle"/>
        <w:jc w:val="center"/>
      </w:pPr>
      <w:r>
        <w:t>О СОСТАВЕ</w:t>
      </w:r>
    </w:p>
    <w:p w:rsidR="008B7A50" w:rsidRDefault="008B7A50">
      <w:pPr>
        <w:pStyle w:val="ConsPlusTitle"/>
        <w:jc w:val="center"/>
      </w:pPr>
      <w:r>
        <w:t>МАТЕРИАЛОВ И РЕЗУЛЬТАТОВ ИНЖЕНЕРНЫХ ИЗЫСКАНИЙ, ПОДЛЕЖАЩИХ</w:t>
      </w:r>
    </w:p>
    <w:p w:rsidR="008B7A50" w:rsidRDefault="008B7A50">
      <w:pPr>
        <w:pStyle w:val="ConsPlusTitle"/>
        <w:jc w:val="center"/>
      </w:pPr>
      <w:r>
        <w:t>РАЗМЕЩЕНИЮ В ГОСУДАРСТВЕННЫХ ИНФОРМАЦИОННЫХ СИСТЕМАХ</w:t>
      </w:r>
    </w:p>
    <w:p w:rsidR="008B7A50" w:rsidRDefault="008B7A50">
      <w:pPr>
        <w:pStyle w:val="ConsPlusTitle"/>
        <w:jc w:val="center"/>
      </w:pPr>
      <w:r>
        <w:t>ОБЕСПЕЧЕНИЯ ГРАДОСТРОИТЕЛЬНОЙ ДЕЯТЕЛЬНОСТИ, ЕДИНОМ</w:t>
      </w:r>
    </w:p>
    <w:p w:rsidR="008B7A50" w:rsidRDefault="008B7A50">
      <w:pPr>
        <w:pStyle w:val="ConsPlusTitle"/>
        <w:jc w:val="center"/>
      </w:pPr>
      <w:r>
        <w:t>ГОСУДАРСТВЕННОМ ФОНДЕ ДАННЫХ О СОСТОЯНИИ ОКРУЖАЮЩЕЙ</w:t>
      </w:r>
    </w:p>
    <w:p w:rsidR="008B7A50" w:rsidRDefault="008B7A50">
      <w:pPr>
        <w:pStyle w:val="ConsPlusTitle"/>
        <w:jc w:val="center"/>
      </w:pPr>
      <w:r>
        <w:t>СРЕДЫ, ЕЕ ЗАГРЯЗНЕНИИ, А ТАКЖЕ О ФОРМЕ И ПОРЯДКЕ</w:t>
      </w:r>
    </w:p>
    <w:p w:rsidR="008B7A50" w:rsidRDefault="008B7A50">
      <w:pPr>
        <w:pStyle w:val="ConsPlusTitle"/>
        <w:jc w:val="center"/>
      </w:pPr>
      <w:r>
        <w:t>ИХ ПРЕДСТАВЛЕНИЯ</w:t>
      </w:r>
    </w:p>
    <w:p w:rsidR="008B7A50" w:rsidRDefault="008B7A5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B7A5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B7A50" w:rsidRDefault="008B7A5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B7A50" w:rsidRDefault="008B7A5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B7A50" w:rsidRDefault="008B7A5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B7A50" w:rsidRDefault="008B7A5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19.06.2019 N 781)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B7A50" w:rsidRDefault="008B7A50">
            <w:pPr>
              <w:pStyle w:val="ConsPlusNormal"/>
            </w:pPr>
          </w:p>
        </w:tc>
      </w:tr>
    </w:tbl>
    <w:p w:rsidR="008B7A50" w:rsidRDefault="008B7A50">
      <w:pPr>
        <w:pStyle w:val="ConsPlusNormal"/>
        <w:jc w:val="both"/>
      </w:pPr>
    </w:p>
    <w:p w:rsidR="008B7A50" w:rsidRDefault="008B7A50">
      <w:pPr>
        <w:pStyle w:val="ConsPlusNormal"/>
        <w:ind w:firstLine="540"/>
        <w:jc w:val="both"/>
      </w:pPr>
      <w:r>
        <w:t xml:space="preserve">В соответствии с </w:t>
      </w:r>
      <w:hyperlink r:id="rId6">
        <w:r>
          <w:rPr>
            <w:color w:val="0000FF"/>
          </w:rPr>
          <w:t>частью 3 статьи 41.2</w:t>
        </w:r>
      </w:hyperlink>
      <w:r>
        <w:t xml:space="preserve"> Градостроительного кодекса Российской Федерации Правительство Российской Федерации постановляет:</w:t>
      </w:r>
    </w:p>
    <w:p w:rsidR="008B7A50" w:rsidRDefault="008B7A50">
      <w:pPr>
        <w:pStyle w:val="ConsPlusNormal"/>
        <w:spacing w:before="220"/>
        <w:ind w:firstLine="540"/>
        <w:jc w:val="both"/>
      </w:pPr>
      <w:r>
        <w:t>Утвердить прилагаемые:</w:t>
      </w:r>
    </w:p>
    <w:p w:rsidR="008B7A50" w:rsidRDefault="008B7A50">
      <w:pPr>
        <w:pStyle w:val="ConsPlusNormal"/>
        <w:spacing w:before="220"/>
        <w:ind w:firstLine="540"/>
        <w:jc w:val="both"/>
      </w:pPr>
      <w:hyperlink w:anchor="P36">
        <w:r>
          <w:rPr>
            <w:color w:val="0000FF"/>
          </w:rPr>
          <w:t>Положение</w:t>
        </w:r>
      </w:hyperlink>
      <w:r>
        <w:t xml:space="preserve"> о составе материалов и результатов инженерных изысканий, подлежащих размещению в государственных информационных системах обеспечения градостроительной деятельности, Едином государственном фонде данных о состоянии окружающей среды, ее загрязнении;</w:t>
      </w:r>
    </w:p>
    <w:p w:rsidR="008B7A50" w:rsidRDefault="008B7A50">
      <w:pPr>
        <w:pStyle w:val="ConsPlusNormal"/>
        <w:jc w:val="both"/>
      </w:pPr>
      <w:r>
        <w:t xml:space="preserve">(в ред. </w:t>
      </w:r>
      <w:hyperlink r:id="rId7">
        <w:r>
          <w:rPr>
            <w:color w:val="0000FF"/>
          </w:rPr>
          <w:t>Постановления</w:t>
        </w:r>
      </w:hyperlink>
      <w:r>
        <w:t xml:space="preserve"> Правительства РФ от 19.06.2019 N 781)</w:t>
      </w:r>
    </w:p>
    <w:p w:rsidR="008B7A50" w:rsidRDefault="008B7A50">
      <w:pPr>
        <w:pStyle w:val="ConsPlusNormal"/>
        <w:spacing w:before="220"/>
        <w:ind w:firstLine="540"/>
        <w:jc w:val="both"/>
      </w:pPr>
      <w:hyperlink w:anchor="P67">
        <w:r>
          <w:rPr>
            <w:color w:val="0000FF"/>
          </w:rPr>
          <w:t>Правила</w:t>
        </w:r>
      </w:hyperlink>
      <w:r>
        <w:t xml:space="preserve"> представления материалов и результатов инженерных изысканий, подлежащих размещению в государственных информационных системах обеспечения градостроительной деятельности, Едином государственном фонде данных о состоянии окружающей среды, ее загрязнении.</w:t>
      </w:r>
    </w:p>
    <w:p w:rsidR="008B7A50" w:rsidRDefault="008B7A50">
      <w:pPr>
        <w:pStyle w:val="ConsPlusNormal"/>
        <w:jc w:val="both"/>
      </w:pPr>
      <w:r>
        <w:t xml:space="preserve">(в ред. </w:t>
      </w:r>
      <w:hyperlink r:id="rId8">
        <w:r>
          <w:rPr>
            <w:color w:val="0000FF"/>
          </w:rPr>
          <w:t>Постановления</w:t>
        </w:r>
      </w:hyperlink>
      <w:r>
        <w:t xml:space="preserve"> Правительства РФ от 19.06.2019 N 781)</w:t>
      </w:r>
    </w:p>
    <w:p w:rsidR="008B7A50" w:rsidRDefault="008B7A50">
      <w:pPr>
        <w:pStyle w:val="ConsPlusNormal"/>
        <w:jc w:val="both"/>
      </w:pPr>
    </w:p>
    <w:p w:rsidR="008B7A50" w:rsidRDefault="008B7A50">
      <w:pPr>
        <w:pStyle w:val="ConsPlusNormal"/>
        <w:jc w:val="right"/>
      </w:pPr>
      <w:r>
        <w:t>Председатель Правительства</w:t>
      </w:r>
    </w:p>
    <w:p w:rsidR="008B7A50" w:rsidRDefault="008B7A50">
      <w:pPr>
        <w:pStyle w:val="ConsPlusNormal"/>
        <w:jc w:val="right"/>
      </w:pPr>
      <w:r>
        <w:t>Российской Федерации</w:t>
      </w:r>
    </w:p>
    <w:p w:rsidR="008B7A50" w:rsidRDefault="008B7A50">
      <w:pPr>
        <w:pStyle w:val="ConsPlusNormal"/>
        <w:jc w:val="right"/>
      </w:pPr>
      <w:r>
        <w:t>Д.МЕДВЕДЕВ</w:t>
      </w:r>
    </w:p>
    <w:p w:rsidR="008B7A50" w:rsidRDefault="008B7A50">
      <w:pPr>
        <w:pStyle w:val="ConsPlusNormal"/>
        <w:jc w:val="both"/>
      </w:pPr>
    </w:p>
    <w:p w:rsidR="008B7A50" w:rsidRDefault="008B7A50">
      <w:pPr>
        <w:pStyle w:val="ConsPlusNormal"/>
        <w:jc w:val="both"/>
      </w:pPr>
    </w:p>
    <w:p w:rsidR="008B7A50" w:rsidRDefault="008B7A50">
      <w:pPr>
        <w:pStyle w:val="ConsPlusNormal"/>
        <w:jc w:val="both"/>
      </w:pPr>
    </w:p>
    <w:p w:rsidR="008B7A50" w:rsidRDefault="008B7A50">
      <w:pPr>
        <w:pStyle w:val="ConsPlusNormal"/>
        <w:jc w:val="both"/>
      </w:pPr>
    </w:p>
    <w:p w:rsidR="008B7A50" w:rsidRDefault="008B7A50">
      <w:pPr>
        <w:pStyle w:val="ConsPlusNormal"/>
        <w:jc w:val="both"/>
      </w:pPr>
    </w:p>
    <w:p w:rsidR="008B7A50" w:rsidRDefault="008B7A50">
      <w:pPr>
        <w:pStyle w:val="ConsPlusNormal"/>
        <w:jc w:val="right"/>
        <w:outlineLvl w:val="0"/>
      </w:pPr>
      <w:r>
        <w:t>Утверждено</w:t>
      </w:r>
    </w:p>
    <w:p w:rsidR="008B7A50" w:rsidRDefault="008B7A50">
      <w:pPr>
        <w:pStyle w:val="ConsPlusNormal"/>
        <w:jc w:val="right"/>
      </w:pPr>
      <w:r>
        <w:t>постановлением Правительства</w:t>
      </w:r>
    </w:p>
    <w:p w:rsidR="008B7A50" w:rsidRDefault="008B7A50">
      <w:pPr>
        <w:pStyle w:val="ConsPlusNormal"/>
        <w:jc w:val="right"/>
      </w:pPr>
      <w:r>
        <w:t>Российской Федерации</w:t>
      </w:r>
    </w:p>
    <w:p w:rsidR="008B7A50" w:rsidRDefault="008B7A50">
      <w:pPr>
        <w:pStyle w:val="ConsPlusNormal"/>
        <w:jc w:val="right"/>
      </w:pPr>
      <w:r>
        <w:t>от 22 апреля 2017 г. N 485</w:t>
      </w:r>
    </w:p>
    <w:p w:rsidR="008B7A50" w:rsidRDefault="008B7A50">
      <w:pPr>
        <w:pStyle w:val="ConsPlusNormal"/>
        <w:jc w:val="both"/>
      </w:pPr>
    </w:p>
    <w:p w:rsidR="008B7A50" w:rsidRDefault="008B7A50">
      <w:pPr>
        <w:pStyle w:val="ConsPlusTitle"/>
        <w:jc w:val="center"/>
      </w:pPr>
      <w:bookmarkStart w:id="1" w:name="P36"/>
      <w:bookmarkEnd w:id="1"/>
      <w:r>
        <w:t>ПОЛОЖЕНИЕ</w:t>
      </w:r>
    </w:p>
    <w:p w:rsidR="008B7A50" w:rsidRDefault="008B7A50">
      <w:pPr>
        <w:pStyle w:val="ConsPlusTitle"/>
        <w:jc w:val="center"/>
      </w:pPr>
      <w:r>
        <w:t>О СОСТАВЕ МАТЕРИАЛОВ И РЕЗУЛЬТАТОВ ИНЖЕНЕРНЫХ ИЗЫСКАНИЙ,</w:t>
      </w:r>
    </w:p>
    <w:p w:rsidR="008B7A50" w:rsidRDefault="008B7A50">
      <w:pPr>
        <w:pStyle w:val="ConsPlusTitle"/>
        <w:jc w:val="center"/>
      </w:pPr>
      <w:r>
        <w:t>ПОДЛЕЖАЩИХ РАЗМЕЩЕНИЮ В ГОСУДАРСТВЕННЫХ ИНФОРМАЦИОННЫХ</w:t>
      </w:r>
    </w:p>
    <w:p w:rsidR="008B7A50" w:rsidRDefault="008B7A50">
      <w:pPr>
        <w:pStyle w:val="ConsPlusTitle"/>
        <w:jc w:val="center"/>
      </w:pPr>
      <w:r>
        <w:t>СИСТЕМАХ ОБЕСПЕЧЕНИЯ ГРАДОСТРОИТЕЛЬНОЙ ДЕЯТЕЛЬНОСТИ, ЕДИНОМ</w:t>
      </w:r>
    </w:p>
    <w:p w:rsidR="008B7A50" w:rsidRDefault="008B7A50">
      <w:pPr>
        <w:pStyle w:val="ConsPlusTitle"/>
        <w:jc w:val="center"/>
      </w:pPr>
      <w:r>
        <w:t>ГОСУДАРСТВЕННОМ ФОНДЕ ДАННЫХ О СОСТОЯНИИ</w:t>
      </w:r>
    </w:p>
    <w:p w:rsidR="008B7A50" w:rsidRDefault="008B7A50">
      <w:pPr>
        <w:pStyle w:val="ConsPlusTitle"/>
        <w:jc w:val="center"/>
      </w:pPr>
      <w:r>
        <w:lastRenderedPageBreak/>
        <w:t>ОКРУЖАЮЩЕЙ СРЕДЫ, ЕЕ ЗАГРЯЗНЕНИИ</w:t>
      </w:r>
    </w:p>
    <w:p w:rsidR="008B7A50" w:rsidRDefault="008B7A5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B7A5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B7A50" w:rsidRDefault="008B7A5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B7A50" w:rsidRDefault="008B7A5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B7A50" w:rsidRDefault="008B7A5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B7A50" w:rsidRDefault="008B7A5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9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19.06.2019 N 781)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B7A50" w:rsidRDefault="008B7A50">
            <w:pPr>
              <w:pStyle w:val="ConsPlusNormal"/>
            </w:pPr>
          </w:p>
        </w:tc>
      </w:tr>
    </w:tbl>
    <w:p w:rsidR="008B7A50" w:rsidRDefault="008B7A50">
      <w:pPr>
        <w:pStyle w:val="ConsPlusNormal"/>
        <w:jc w:val="both"/>
      </w:pPr>
    </w:p>
    <w:p w:rsidR="008B7A50" w:rsidRDefault="008B7A50">
      <w:pPr>
        <w:pStyle w:val="ConsPlusNormal"/>
        <w:ind w:firstLine="540"/>
        <w:jc w:val="both"/>
      </w:pPr>
      <w:r>
        <w:t>1. Настоящее Положение определяет состав материалов и результатов инженерных изысканий, выполненных для подготовки документации по планировке территории, подлежащих размещению в государственных информационных системах обеспечения градостроительной деятельности, Едином государственном фонде данных о состоянии окружающей среды, ее загрязнений (далее - инженерные изыскания).</w:t>
      </w:r>
    </w:p>
    <w:p w:rsidR="008B7A50" w:rsidRDefault="008B7A50">
      <w:pPr>
        <w:pStyle w:val="ConsPlusNormal"/>
        <w:jc w:val="both"/>
      </w:pPr>
      <w:r>
        <w:t xml:space="preserve">(в ред. </w:t>
      </w:r>
      <w:hyperlink r:id="rId10">
        <w:r>
          <w:rPr>
            <w:color w:val="0000FF"/>
          </w:rPr>
          <w:t>Постановления</w:t>
        </w:r>
      </w:hyperlink>
      <w:r>
        <w:t xml:space="preserve"> Правительства РФ от 19.06.2019 N 781)</w:t>
      </w:r>
    </w:p>
    <w:p w:rsidR="008B7A50" w:rsidRDefault="008B7A50">
      <w:pPr>
        <w:pStyle w:val="ConsPlusNormal"/>
        <w:spacing w:before="220"/>
        <w:ind w:firstLine="540"/>
        <w:jc w:val="both"/>
      </w:pPr>
      <w:r>
        <w:t>2. В состав материалов и результатов инженерных изысканий включаются фактические данные, полученные в ходе выполнения инженерных изысканий, являющиеся основой результатов инженерных изысканий, представленные исполнителем работ по проведению инженерных изысканий в виде отчетной технической документации на электронном и бумажном носителях информации.</w:t>
      </w:r>
    </w:p>
    <w:p w:rsidR="008B7A50" w:rsidRDefault="008B7A50">
      <w:pPr>
        <w:pStyle w:val="ConsPlusNormal"/>
        <w:spacing w:before="220"/>
        <w:ind w:firstLine="540"/>
        <w:jc w:val="both"/>
      </w:pPr>
      <w:r>
        <w:t>3. В государственных информационных системах обеспечения градостроительной деятельности размещаются материалы и результаты инженерных изысканий (в объеме, предусмотренном разрабатываемой исполнителем работ программой инженерных изысканий), полученные в ходе выполнения следующих видов инженерных изысканий:</w:t>
      </w:r>
    </w:p>
    <w:p w:rsidR="008B7A50" w:rsidRDefault="008B7A50">
      <w:pPr>
        <w:pStyle w:val="ConsPlusNormal"/>
        <w:jc w:val="both"/>
      </w:pPr>
      <w:r>
        <w:t xml:space="preserve">(в ред. </w:t>
      </w:r>
      <w:hyperlink r:id="rId11">
        <w:r>
          <w:rPr>
            <w:color w:val="0000FF"/>
          </w:rPr>
          <w:t>Постановления</w:t>
        </w:r>
      </w:hyperlink>
      <w:r>
        <w:t xml:space="preserve"> Правительства РФ от 19.06.2019 N 781)</w:t>
      </w:r>
    </w:p>
    <w:p w:rsidR="008B7A50" w:rsidRDefault="008B7A50">
      <w:pPr>
        <w:pStyle w:val="ConsPlusNormal"/>
        <w:spacing w:before="220"/>
        <w:ind w:firstLine="540"/>
        <w:jc w:val="both"/>
      </w:pPr>
      <w:r>
        <w:t>а) инженерно-геодезические изыскания;</w:t>
      </w:r>
    </w:p>
    <w:p w:rsidR="008B7A50" w:rsidRDefault="008B7A50">
      <w:pPr>
        <w:pStyle w:val="ConsPlusNormal"/>
        <w:spacing w:before="220"/>
        <w:ind w:firstLine="540"/>
        <w:jc w:val="both"/>
      </w:pPr>
      <w:r>
        <w:t>б) инженерно-геологические изыскания;</w:t>
      </w:r>
    </w:p>
    <w:p w:rsidR="008B7A50" w:rsidRDefault="008B7A50">
      <w:pPr>
        <w:pStyle w:val="ConsPlusNormal"/>
        <w:spacing w:before="220"/>
        <w:ind w:firstLine="540"/>
        <w:jc w:val="both"/>
      </w:pPr>
      <w:r>
        <w:t>в) инженерно-гидрометеорологические изыскания;</w:t>
      </w:r>
    </w:p>
    <w:p w:rsidR="008B7A50" w:rsidRDefault="008B7A50">
      <w:pPr>
        <w:pStyle w:val="ConsPlusNormal"/>
        <w:spacing w:before="220"/>
        <w:ind w:firstLine="540"/>
        <w:jc w:val="both"/>
      </w:pPr>
      <w:r>
        <w:t>г) инженерно-экологические изыскания.</w:t>
      </w:r>
    </w:p>
    <w:p w:rsidR="008B7A50" w:rsidRDefault="008B7A50">
      <w:pPr>
        <w:pStyle w:val="ConsPlusNormal"/>
        <w:spacing w:before="220"/>
        <w:ind w:firstLine="540"/>
        <w:jc w:val="both"/>
      </w:pPr>
      <w:r>
        <w:t>4. В Едином государственном фонде данных о состоянии окружающей среды, ее загрязнении размещаются материалы и результаты инженерных изысканий (в объеме, предусмотренном разрабатываемой исполнителем работ программой инженерных изысканий), полученные в ходе выполнения следующих видов инженерных изысканий:</w:t>
      </w:r>
    </w:p>
    <w:p w:rsidR="008B7A50" w:rsidRDefault="008B7A50">
      <w:pPr>
        <w:pStyle w:val="ConsPlusNormal"/>
        <w:spacing w:before="220"/>
        <w:ind w:firstLine="540"/>
        <w:jc w:val="both"/>
      </w:pPr>
      <w:r>
        <w:t>а) инженерно-гидрометеорологические изыскания;</w:t>
      </w:r>
    </w:p>
    <w:p w:rsidR="008B7A50" w:rsidRDefault="008B7A50">
      <w:pPr>
        <w:pStyle w:val="ConsPlusNormal"/>
        <w:spacing w:before="220"/>
        <w:ind w:firstLine="540"/>
        <w:jc w:val="both"/>
      </w:pPr>
      <w:r>
        <w:t>б) инженерно-экологические изыскания.</w:t>
      </w:r>
    </w:p>
    <w:p w:rsidR="008B7A50" w:rsidRDefault="008B7A50">
      <w:pPr>
        <w:pStyle w:val="ConsPlusNormal"/>
        <w:jc w:val="both"/>
      </w:pPr>
    </w:p>
    <w:p w:rsidR="008B7A50" w:rsidRDefault="008B7A50">
      <w:pPr>
        <w:pStyle w:val="ConsPlusNormal"/>
        <w:jc w:val="both"/>
      </w:pPr>
    </w:p>
    <w:p w:rsidR="008B7A50" w:rsidRDefault="008B7A50">
      <w:pPr>
        <w:pStyle w:val="ConsPlusNormal"/>
        <w:jc w:val="both"/>
      </w:pPr>
    </w:p>
    <w:p w:rsidR="008B7A50" w:rsidRDefault="008B7A50">
      <w:pPr>
        <w:pStyle w:val="ConsPlusNormal"/>
        <w:jc w:val="both"/>
      </w:pPr>
    </w:p>
    <w:p w:rsidR="008B7A50" w:rsidRDefault="008B7A50">
      <w:pPr>
        <w:pStyle w:val="ConsPlusNormal"/>
        <w:jc w:val="both"/>
      </w:pPr>
    </w:p>
    <w:p w:rsidR="008B7A50" w:rsidRDefault="008B7A50">
      <w:pPr>
        <w:pStyle w:val="ConsPlusNormal"/>
        <w:jc w:val="right"/>
        <w:outlineLvl w:val="0"/>
      </w:pPr>
      <w:r>
        <w:t>Утверждены</w:t>
      </w:r>
    </w:p>
    <w:p w:rsidR="008B7A50" w:rsidRDefault="008B7A50">
      <w:pPr>
        <w:pStyle w:val="ConsPlusNormal"/>
        <w:jc w:val="right"/>
      </w:pPr>
      <w:r>
        <w:t>постановлением Правительства</w:t>
      </w:r>
    </w:p>
    <w:p w:rsidR="008B7A50" w:rsidRDefault="008B7A50">
      <w:pPr>
        <w:pStyle w:val="ConsPlusNormal"/>
        <w:jc w:val="right"/>
      </w:pPr>
      <w:r>
        <w:t>Российской Федерации</w:t>
      </w:r>
    </w:p>
    <w:p w:rsidR="008B7A50" w:rsidRDefault="008B7A50">
      <w:pPr>
        <w:pStyle w:val="ConsPlusNormal"/>
        <w:jc w:val="right"/>
      </w:pPr>
      <w:r>
        <w:t>от 22 апреля 2017 г. N 485</w:t>
      </w:r>
    </w:p>
    <w:p w:rsidR="008B7A50" w:rsidRDefault="008B7A50">
      <w:pPr>
        <w:pStyle w:val="ConsPlusNormal"/>
        <w:jc w:val="both"/>
      </w:pPr>
    </w:p>
    <w:p w:rsidR="008B7A50" w:rsidRDefault="008B7A50">
      <w:pPr>
        <w:pStyle w:val="ConsPlusTitle"/>
        <w:jc w:val="center"/>
      </w:pPr>
      <w:bookmarkStart w:id="2" w:name="P67"/>
      <w:bookmarkEnd w:id="2"/>
      <w:r>
        <w:t>ПРАВИЛА</w:t>
      </w:r>
    </w:p>
    <w:p w:rsidR="008B7A50" w:rsidRDefault="008B7A50">
      <w:pPr>
        <w:pStyle w:val="ConsPlusTitle"/>
        <w:jc w:val="center"/>
      </w:pPr>
      <w:r>
        <w:t>ПРЕДСТАВЛЕНИЯ МАТЕРИАЛОВ И РЕЗУЛЬТАТОВ ИНЖЕНЕРНЫХ</w:t>
      </w:r>
    </w:p>
    <w:p w:rsidR="008B7A50" w:rsidRDefault="008B7A50">
      <w:pPr>
        <w:pStyle w:val="ConsPlusTitle"/>
        <w:jc w:val="center"/>
      </w:pPr>
      <w:r>
        <w:t>ИЗЫСКАНИЙ, ПОДЛЕЖАЩИХ РАЗМЕЩЕНИЮ В ГОСУДАРСТВЕННЫХ</w:t>
      </w:r>
    </w:p>
    <w:p w:rsidR="008B7A50" w:rsidRDefault="008B7A50">
      <w:pPr>
        <w:pStyle w:val="ConsPlusTitle"/>
        <w:jc w:val="center"/>
      </w:pPr>
      <w:r>
        <w:t>ИНФОРМАЦИОННЫХ СИСТЕМАХ ОБЕСПЕЧЕНИЯ ГРАДОСТРОИТЕЛЬНОЙ</w:t>
      </w:r>
    </w:p>
    <w:p w:rsidR="008B7A50" w:rsidRDefault="008B7A50">
      <w:pPr>
        <w:pStyle w:val="ConsPlusTitle"/>
        <w:jc w:val="center"/>
      </w:pPr>
      <w:r>
        <w:t>ДЕЯТЕЛЬНОСТИ, ЕДИНОМ ГОСУДАРСТВЕННОМ ФОНДЕ ДАННЫХ</w:t>
      </w:r>
    </w:p>
    <w:p w:rsidR="008B7A50" w:rsidRDefault="008B7A50">
      <w:pPr>
        <w:pStyle w:val="ConsPlusTitle"/>
        <w:jc w:val="center"/>
      </w:pPr>
      <w:r>
        <w:lastRenderedPageBreak/>
        <w:t>О СОСТОЯНИИ ОКРУЖАЮЩЕЙ СРЕДЫ, ЕЕ ЗАГРЯЗНЕНИИ</w:t>
      </w:r>
    </w:p>
    <w:p w:rsidR="008B7A50" w:rsidRDefault="008B7A5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B7A5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B7A50" w:rsidRDefault="008B7A5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B7A50" w:rsidRDefault="008B7A5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B7A50" w:rsidRDefault="008B7A5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B7A50" w:rsidRDefault="008B7A5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2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19.06.2019 N 781)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B7A50" w:rsidRDefault="008B7A50">
            <w:pPr>
              <w:pStyle w:val="ConsPlusNormal"/>
            </w:pPr>
          </w:p>
        </w:tc>
      </w:tr>
    </w:tbl>
    <w:p w:rsidR="008B7A50" w:rsidRDefault="008B7A50">
      <w:pPr>
        <w:pStyle w:val="ConsPlusNormal"/>
        <w:jc w:val="both"/>
      </w:pPr>
    </w:p>
    <w:p w:rsidR="008B7A50" w:rsidRDefault="008B7A50">
      <w:pPr>
        <w:pStyle w:val="ConsPlusNormal"/>
        <w:ind w:firstLine="540"/>
        <w:jc w:val="both"/>
      </w:pPr>
      <w:r>
        <w:t xml:space="preserve">1. Настоящие Правила определяют порядок представления материалов и результатов инженерных изысканий, подлежащих в соответствии с </w:t>
      </w:r>
      <w:hyperlink w:anchor="P36">
        <w:r>
          <w:rPr>
            <w:color w:val="0000FF"/>
          </w:rPr>
          <w:t>Положением</w:t>
        </w:r>
      </w:hyperlink>
      <w:r>
        <w:t xml:space="preserve"> о составе материалов и результатов инженерных изысканий, подлежащих размещению в государственных информационных системах обеспечения градостроительной деятельности, Едином государственном фонде данных о состоянии окружающей среды, ее загрязнении, утвержденным постановлением Правительства Российской Федерации от 22 апреля 2017 г. N 485 "О составе материалов и результатов инженерных изысканий, подлежащих размещению в государственных информационных системах обеспечения градостроительной деятельности, Едином государственном фонде данных о состоянии окружающей среды, ее загрязнении, а также о форме и порядке их представления", размещению в государственных информационных системах обеспечения градостроительной деятельности, Едином государственном фонде данных о состоянии окружающей среды, ее загрязнении (далее соответственно - информационные системы, инженерные изыскания).</w:t>
      </w:r>
    </w:p>
    <w:p w:rsidR="008B7A50" w:rsidRDefault="008B7A50">
      <w:pPr>
        <w:pStyle w:val="ConsPlusNormal"/>
        <w:jc w:val="both"/>
      </w:pPr>
      <w:r>
        <w:t xml:space="preserve">(в ред. </w:t>
      </w:r>
      <w:hyperlink r:id="rId13">
        <w:r>
          <w:rPr>
            <w:color w:val="0000FF"/>
          </w:rPr>
          <w:t>Постановления</w:t>
        </w:r>
      </w:hyperlink>
      <w:r>
        <w:t xml:space="preserve"> Правительства РФ от 19.06.2019 N 781)</w:t>
      </w:r>
    </w:p>
    <w:p w:rsidR="008B7A50" w:rsidRDefault="008B7A50">
      <w:pPr>
        <w:pStyle w:val="ConsPlusNormal"/>
        <w:spacing w:before="220"/>
        <w:ind w:firstLine="540"/>
        <w:jc w:val="both"/>
      </w:pPr>
      <w:r>
        <w:t>2. Федеральные органы исполнительной власти, органы исполнительной власти субъектов Российской Федерации, органы местного самоуправления, физические и юридические лица независимо от их организационно-правовой формы, являющиеся заказчиками работ на выполнение инженерных изысканий, в течение 5 рабочих дней со дня получения материалов и результатов инженерных изысканий представляют их копии в федеральный орган исполнительной власти, осуществляющий функции по управлению государственным имуществом и оказанию государственных услуг в области гидрометеорологии и смежных с ней областях, а также в области мониторинга состояния и загрязнения окружающей среды, для размещения в Едином государственном фонде данных о состоянии окружающей среды, ее загрязнении.</w:t>
      </w:r>
    </w:p>
    <w:p w:rsidR="008B7A50" w:rsidRDefault="008B7A50">
      <w:pPr>
        <w:pStyle w:val="ConsPlusNormal"/>
        <w:jc w:val="both"/>
      </w:pPr>
      <w:r>
        <w:t xml:space="preserve">(п. 2 в ред. </w:t>
      </w:r>
      <w:hyperlink r:id="rId14">
        <w:r>
          <w:rPr>
            <w:color w:val="0000FF"/>
          </w:rPr>
          <w:t>Постановления</w:t>
        </w:r>
      </w:hyperlink>
      <w:r>
        <w:t xml:space="preserve"> Правительства РФ от 19.06.2019 N 781)</w:t>
      </w:r>
    </w:p>
    <w:p w:rsidR="008B7A50" w:rsidRDefault="008B7A50">
      <w:pPr>
        <w:pStyle w:val="ConsPlusNormal"/>
        <w:spacing w:before="220"/>
        <w:ind w:firstLine="540"/>
        <w:jc w:val="both"/>
      </w:pPr>
      <w:r>
        <w:t xml:space="preserve">2(1). Органы государственной власти, органы местного самоуправления, физические и юридические лица, обеспечившие выполнение инженерных изысканий, необходимых для подготовки документации по планировке территории, застройщик, лицо, получившее в соответствии с Земельным </w:t>
      </w:r>
      <w:hyperlink r:id="rId15">
        <w:r>
          <w:rPr>
            <w:color w:val="0000FF"/>
          </w:rPr>
          <w:t>кодексом</w:t>
        </w:r>
      </w:hyperlink>
      <w:r>
        <w:t xml:space="preserve"> Российской Федерации разрешение на использование земель или земельного участка, находящихся в государственной или муниципальной собственности, для выполнения инженерных изысканий, обеспечившие выполнение инженерных изысканий для подготовки проектной документации объектов капитального строительства, в срок не более чем один месяц со дня выполнения указанных инженерных изысканий направляют материалы и результаты инженерных изысканий в уполномоченные на размещение в государственных информационных системах обеспечения градостроительной деятельности органы исполнительной власти субъектов Российской Федерации, органы местного самоуправления муниципальных образований, применительно к территориям которых выполнены инженерные изыскания.</w:t>
      </w:r>
    </w:p>
    <w:p w:rsidR="008B7A50" w:rsidRDefault="008B7A50">
      <w:pPr>
        <w:pStyle w:val="ConsPlusNormal"/>
        <w:jc w:val="both"/>
      </w:pPr>
      <w:r>
        <w:t xml:space="preserve">(п. 2(1) введен </w:t>
      </w:r>
      <w:hyperlink r:id="rId16">
        <w:r>
          <w:rPr>
            <w:color w:val="0000FF"/>
          </w:rPr>
          <w:t>Постановлением</w:t>
        </w:r>
      </w:hyperlink>
      <w:r>
        <w:t xml:space="preserve"> Правительства РФ от 19.06.2019 N 781)</w:t>
      </w:r>
    </w:p>
    <w:p w:rsidR="008B7A50" w:rsidRDefault="008B7A50">
      <w:pPr>
        <w:pStyle w:val="ConsPlusNormal"/>
        <w:spacing w:before="220"/>
        <w:ind w:firstLine="540"/>
        <w:jc w:val="both"/>
      </w:pPr>
      <w:r>
        <w:t>3. Материалы и результаты инженерных изысканий представляются для размещения в информационных системах на бумажных и электронных носителях в формате, позволяющем обеспечить их размещение в информационных системах.</w:t>
      </w:r>
    </w:p>
    <w:p w:rsidR="008B7A50" w:rsidRDefault="008B7A50">
      <w:pPr>
        <w:pStyle w:val="ConsPlusNormal"/>
        <w:spacing w:before="220"/>
        <w:ind w:firstLine="540"/>
        <w:jc w:val="both"/>
      </w:pPr>
      <w:r>
        <w:t>4. Графические материалы и результаты инженерных изысканий представляются в форме векторной и (или) растровой модели.</w:t>
      </w:r>
    </w:p>
    <w:p w:rsidR="008B7A50" w:rsidRDefault="008B7A50">
      <w:pPr>
        <w:pStyle w:val="ConsPlusNormal"/>
        <w:spacing w:before="220"/>
        <w:ind w:firstLine="540"/>
        <w:jc w:val="both"/>
      </w:pPr>
      <w:r>
        <w:t>5. Информация в текстовой форме представляется в форматах DOC, DOCX, TXT, RTF, XLS, XLSX и ODF.</w:t>
      </w:r>
    </w:p>
    <w:p w:rsidR="008B7A50" w:rsidRDefault="008B7A50">
      <w:pPr>
        <w:pStyle w:val="ConsPlusNormal"/>
        <w:spacing w:before="220"/>
        <w:ind w:firstLine="540"/>
        <w:jc w:val="both"/>
      </w:pPr>
      <w:r>
        <w:lastRenderedPageBreak/>
        <w:t>6. Информация в растровой модели представляется в форматах TIFF, JPEG и PDF.</w:t>
      </w:r>
    </w:p>
    <w:p w:rsidR="008B7A50" w:rsidRDefault="008B7A50">
      <w:pPr>
        <w:pStyle w:val="ConsPlusNormal"/>
        <w:spacing w:before="220"/>
        <w:ind w:firstLine="540"/>
        <w:jc w:val="both"/>
      </w:pPr>
      <w:bookmarkStart w:id="3" w:name="P86"/>
      <w:bookmarkEnd w:id="3"/>
      <w:r>
        <w:t>7. Информация в векторной модели представляется в обменных форматах GML и SHP.</w:t>
      </w:r>
    </w:p>
    <w:p w:rsidR="008B7A50" w:rsidRDefault="008B7A50">
      <w:pPr>
        <w:pStyle w:val="ConsPlusNormal"/>
        <w:spacing w:before="220"/>
        <w:ind w:firstLine="540"/>
        <w:jc w:val="both"/>
      </w:pPr>
      <w:r>
        <w:t xml:space="preserve">8. В случае невозможности представления данных в форматах, указанных в </w:t>
      </w:r>
      <w:hyperlink w:anchor="P86">
        <w:r>
          <w:rPr>
            <w:color w:val="0000FF"/>
          </w:rPr>
          <w:t>пункте 7</w:t>
        </w:r>
      </w:hyperlink>
      <w:r>
        <w:t xml:space="preserve"> настоящих Правил, могут быть использованы обменные форматы MIF/MID, DWG и SXF (совместно с файлами описания RSC).</w:t>
      </w:r>
    </w:p>
    <w:p w:rsidR="008B7A50" w:rsidRDefault="008B7A50">
      <w:pPr>
        <w:pStyle w:val="ConsPlusNormal"/>
        <w:spacing w:before="220"/>
        <w:ind w:firstLine="540"/>
        <w:jc w:val="both"/>
      </w:pPr>
      <w:r>
        <w:t>9. Представляемые пространственные данные должны иметь привязку к системе координат.</w:t>
      </w:r>
    </w:p>
    <w:p w:rsidR="008B7A50" w:rsidRDefault="008B7A50">
      <w:pPr>
        <w:pStyle w:val="ConsPlusNormal"/>
        <w:jc w:val="both"/>
      </w:pPr>
    </w:p>
    <w:p w:rsidR="008B7A50" w:rsidRDefault="008B7A50">
      <w:pPr>
        <w:pStyle w:val="ConsPlusNormal"/>
        <w:jc w:val="both"/>
      </w:pPr>
    </w:p>
    <w:p w:rsidR="008B7A50" w:rsidRDefault="008B7A50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7C758D" w:rsidRDefault="007C758D"/>
    <w:sectPr w:rsidR="007C758D" w:rsidSect="00C44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A50"/>
    <w:rsid w:val="007C758D"/>
    <w:rsid w:val="008B7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82F88C-58F9-41B1-B820-9E2E64B27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7A5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B7A5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8B7A5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98061&amp;dst=100048" TargetMode="External"/><Relationship Id="rId13" Type="http://schemas.openxmlformats.org/officeDocument/2006/relationships/hyperlink" Target="https://login.consultant.ru/link/?req=doc&amp;base=LAW&amp;n=398061&amp;dst=100059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398061&amp;dst=100048" TargetMode="External"/><Relationship Id="rId12" Type="http://schemas.openxmlformats.org/officeDocument/2006/relationships/hyperlink" Target="https://login.consultant.ru/link/?req=doc&amp;base=LAW&amp;n=398061&amp;dst=100058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398061&amp;dst=10006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50837&amp;dst=1363" TargetMode="External"/><Relationship Id="rId11" Type="http://schemas.openxmlformats.org/officeDocument/2006/relationships/hyperlink" Target="https://login.consultant.ru/link/?req=doc&amp;base=LAW&amp;n=398061&amp;dst=100055" TargetMode="External"/><Relationship Id="rId5" Type="http://schemas.openxmlformats.org/officeDocument/2006/relationships/hyperlink" Target="https://login.consultant.ru/link/?req=doc&amp;base=LAW&amp;n=398061&amp;dst=100044" TargetMode="External"/><Relationship Id="rId15" Type="http://schemas.openxmlformats.org/officeDocument/2006/relationships/hyperlink" Target="https://login.consultant.ru/link/?req=doc&amp;base=LAW&amp;n=465787" TargetMode="External"/><Relationship Id="rId10" Type="http://schemas.openxmlformats.org/officeDocument/2006/relationships/hyperlink" Target="https://login.consultant.ru/link/?req=doc&amp;base=LAW&amp;n=398061&amp;dst=100052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398061&amp;dst=100051" TargetMode="External"/><Relationship Id="rId14" Type="http://schemas.openxmlformats.org/officeDocument/2006/relationships/hyperlink" Target="https://login.consultant.ru/link/?req=doc&amp;base=LAW&amp;n=398061&amp;dst=1000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1346</Words>
  <Characters>7674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В. Мерзляков</dc:creator>
  <cp:keywords/>
  <dc:description/>
  <cp:lastModifiedBy>Евгений В. Мерзляков</cp:lastModifiedBy>
  <cp:revision>1</cp:revision>
  <dcterms:created xsi:type="dcterms:W3CDTF">2024-01-19T12:33:00Z</dcterms:created>
  <dcterms:modified xsi:type="dcterms:W3CDTF">2024-01-19T12:34:00Z</dcterms:modified>
</cp:coreProperties>
</file>